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7802" w14:textId="77777777" w:rsidR="00924D99" w:rsidRDefault="00924D99" w:rsidP="00924D99">
      <w:pPr>
        <w:jc w:val="center"/>
      </w:pPr>
      <w:r>
        <w:t>Regulamin najmu kontenera</w:t>
      </w:r>
    </w:p>
    <w:p w14:paraId="508EB739" w14:textId="77777777" w:rsidR="00924D99" w:rsidRDefault="00924D99" w:rsidP="00924D99">
      <w:pPr>
        <w:jc w:val="center"/>
      </w:pPr>
      <w:r>
        <w:t>§1</w:t>
      </w:r>
    </w:p>
    <w:p w14:paraId="44D3B070" w14:textId="266A957B" w:rsidR="00924D99" w:rsidRDefault="00924D99" w:rsidP="0025559A">
      <w:pPr>
        <w:jc w:val="both"/>
      </w:pPr>
      <w:r>
        <w:t xml:space="preserve">Kontener będący przedmiotem wynajmu jest własnością firmy </w:t>
      </w:r>
      <w:bookmarkStart w:id="0" w:name="_Hlk132882760"/>
      <w:r>
        <w:t xml:space="preserve">ZUO </w:t>
      </w:r>
      <w:r w:rsidR="008A5630">
        <w:t>Clean City</w:t>
      </w:r>
      <w:r>
        <w:t xml:space="preserve"> Sp</w:t>
      </w:r>
      <w:r w:rsidR="00785219">
        <w:t>. z o.o.</w:t>
      </w:r>
      <w:r>
        <w:t xml:space="preserve">, NIP </w:t>
      </w:r>
      <w:r w:rsidR="0025559A" w:rsidRPr="0025559A">
        <w:t>5951392137</w:t>
      </w:r>
      <w:r>
        <w:t xml:space="preserve"> KRS </w:t>
      </w:r>
      <w:r w:rsidR="0025559A" w:rsidRPr="0025559A">
        <w:t>0000130393</w:t>
      </w:r>
      <w:r>
        <w:t xml:space="preserve"> </w:t>
      </w:r>
      <w:bookmarkEnd w:id="0"/>
      <w:r>
        <w:t>reprezentowanej przez Prezesa Rogera Montulet;</w:t>
      </w:r>
      <w:r w:rsidR="0025559A">
        <w:t xml:space="preserve"> </w:t>
      </w:r>
    </w:p>
    <w:p w14:paraId="08248891" w14:textId="77777777" w:rsidR="00924D99" w:rsidRDefault="00924D99" w:rsidP="00924D99">
      <w:pPr>
        <w:jc w:val="center"/>
      </w:pPr>
      <w:r>
        <w:t>§2</w:t>
      </w:r>
    </w:p>
    <w:p w14:paraId="65DD4069" w14:textId="3D4D1D89" w:rsidR="00924D99" w:rsidRDefault="00924D99" w:rsidP="00924D99">
      <w:pPr>
        <w:jc w:val="both"/>
      </w:pPr>
      <w:r>
        <w:t>Kwota, którą strony ustaliły za wynajem kontenera zostaje uregulowana w momencie dostarczenia pustego kontenera bądź wcześniej na podstawie faktury proforma;</w:t>
      </w:r>
    </w:p>
    <w:p w14:paraId="73FCE544" w14:textId="77777777" w:rsidR="00924D99" w:rsidRDefault="00924D99" w:rsidP="00924D99">
      <w:pPr>
        <w:jc w:val="center"/>
      </w:pPr>
      <w:r>
        <w:t>§3</w:t>
      </w:r>
    </w:p>
    <w:p w14:paraId="0473FD95" w14:textId="49A33789" w:rsidR="00924D99" w:rsidRDefault="00924D99" w:rsidP="00924D99">
      <w:pPr>
        <w:jc w:val="both"/>
      </w:pPr>
      <w:r>
        <w:t xml:space="preserve">Czas postoju kontenera u Klienta w cenie to maksymalnie 7 dni (kalendarzowych)- Zleceniodawca powinien poinformować Zleceniobiorcę telefonicznie bądź e-mailowo o </w:t>
      </w:r>
      <w:r w:rsidR="005C4438">
        <w:t xml:space="preserve">wcześniejszej </w:t>
      </w:r>
      <w:r>
        <w:t>możliwości odbioru kontenera;</w:t>
      </w:r>
    </w:p>
    <w:p w14:paraId="0B1A5BFA" w14:textId="4711FFD3" w:rsidR="00924D99" w:rsidRDefault="00924D99" w:rsidP="00924D99">
      <w:pPr>
        <w:jc w:val="center"/>
      </w:pPr>
      <w:r>
        <w:t>§</w:t>
      </w:r>
      <w:r w:rsidR="005C4438">
        <w:t>4</w:t>
      </w:r>
    </w:p>
    <w:p w14:paraId="7F55E254" w14:textId="2B10FA58" w:rsidR="00924D99" w:rsidRDefault="00924D99" w:rsidP="005C4438">
      <w:pPr>
        <w:jc w:val="both"/>
      </w:pPr>
      <w:r>
        <w:t>Zleceniodawca jest zobowiązany do wskazania odpowiedniego miejsca do ustawienia kontenera w momencie przyjazdu</w:t>
      </w:r>
      <w:r w:rsidR="005C4438">
        <w:t xml:space="preserve"> </w:t>
      </w:r>
      <w:r>
        <w:t>kierowcy pod wskazany adres. W przypadku braku możliwości ustawienia kontenera w odpowiednim miejscu Klient</w:t>
      </w:r>
      <w:r w:rsidR="005C4438">
        <w:t xml:space="preserve"> </w:t>
      </w:r>
      <w:r>
        <w:t>zobowiązany jest do uregulowania na miejscu kosztów związanych z dojazdem zależnych od lokalizacji bądź wskazania</w:t>
      </w:r>
      <w:r w:rsidR="005C4438">
        <w:t xml:space="preserve"> </w:t>
      </w:r>
      <w:r>
        <w:t>innego miejsca. W przypadku braku możliwości odbioru kontenera Klient zobowiązany jest do pokrycia kosztów pustego</w:t>
      </w:r>
      <w:r w:rsidR="005C4438">
        <w:t xml:space="preserve"> p</w:t>
      </w:r>
      <w:r>
        <w:t>odjazdu</w:t>
      </w:r>
      <w:r w:rsidR="005C4438">
        <w:t>;</w:t>
      </w:r>
    </w:p>
    <w:p w14:paraId="1CD8ADA6" w14:textId="05BB71A4" w:rsidR="00924D99" w:rsidRDefault="00924D99" w:rsidP="00924D99">
      <w:pPr>
        <w:jc w:val="center"/>
      </w:pPr>
      <w:r>
        <w:t>§</w:t>
      </w:r>
      <w:r w:rsidR="005C4438">
        <w:t>5</w:t>
      </w:r>
    </w:p>
    <w:p w14:paraId="4D746AA9" w14:textId="0135D3A9" w:rsidR="00924D99" w:rsidRDefault="00924D99" w:rsidP="005C4438">
      <w:pPr>
        <w:jc w:val="both"/>
      </w:pPr>
      <w:r>
        <w:t>Zleceniodawca zobowiązany jest do zdobycia odpowiednich zezwole</w:t>
      </w:r>
      <w:r w:rsidR="005C4438">
        <w:t>ń</w:t>
      </w:r>
      <w:r>
        <w:t xml:space="preserve"> dotyczących: zajęcia pasa drogowego, miejsca</w:t>
      </w:r>
      <w:r w:rsidR="005C4438">
        <w:t xml:space="preserve"> </w:t>
      </w:r>
      <w:r>
        <w:t>ustawienia kontenera itp. Ciężar uzyskania pozwolenia oraz koszty związane z jego uzyskaniem spoczywają na</w:t>
      </w:r>
      <w:r w:rsidR="005C4438">
        <w:t xml:space="preserve"> </w:t>
      </w:r>
      <w:r>
        <w:t>Zleceniodawcy. Skutki prawne wynikające z nieuzyskania takiego pozwolenia obciążają Zleceniodawcę;</w:t>
      </w:r>
    </w:p>
    <w:p w14:paraId="062CBF32" w14:textId="3A760F7A" w:rsidR="00924D99" w:rsidRDefault="00924D99" w:rsidP="00924D99">
      <w:pPr>
        <w:jc w:val="center"/>
      </w:pPr>
      <w:r>
        <w:t>§</w:t>
      </w:r>
      <w:r w:rsidR="005C4438">
        <w:t>6</w:t>
      </w:r>
    </w:p>
    <w:p w14:paraId="56A389B2" w14:textId="7E2137D4" w:rsidR="00924D99" w:rsidRDefault="00924D99" w:rsidP="005C4438">
      <w:pPr>
        <w:jc w:val="both"/>
      </w:pPr>
      <w:r>
        <w:t>Za kontener oraz jego obręb przez cały okres wynajmu odpowiada Klient- wszelkie</w:t>
      </w:r>
      <w:r w:rsidR="005C4438">
        <w:t xml:space="preserve"> </w:t>
      </w:r>
      <w:r>
        <w:t xml:space="preserve">uszkodzenia Klient zobowiązany jest </w:t>
      </w:r>
      <w:r w:rsidR="005C4438">
        <w:t>naprawić</w:t>
      </w:r>
      <w:r>
        <w:t xml:space="preserve"> bądź </w:t>
      </w:r>
      <w:r w:rsidR="005C4438">
        <w:t>pokryć</w:t>
      </w:r>
      <w:r>
        <w:t xml:space="preserve"> koszty napraw;</w:t>
      </w:r>
    </w:p>
    <w:p w14:paraId="5AE6431C" w14:textId="349CA029" w:rsidR="00924D99" w:rsidRDefault="00924D99" w:rsidP="00924D99">
      <w:pPr>
        <w:jc w:val="center"/>
      </w:pPr>
      <w:r>
        <w:t>§</w:t>
      </w:r>
      <w:r w:rsidR="005C4438">
        <w:t>7</w:t>
      </w:r>
    </w:p>
    <w:p w14:paraId="4EA97405" w14:textId="06638084" w:rsidR="00924D99" w:rsidRDefault="00924D99" w:rsidP="005C4438">
      <w:pPr>
        <w:jc w:val="both"/>
      </w:pPr>
      <w:r>
        <w:t>Kontener jest przeznaczony do przewozu odpadów s</w:t>
      </w:r>
      <w:r w:rsidR="005C4438">
        <w:t>tałych</w:t>
      </w:r>
      <w:r>
        <w:t>;</w:t>
      </w:r>
    </w:p>
    <w:p w14:paraId="55D4BE67" w14:textId="42471712" w:rsidR="00924D99" w:rsidRDefault="00924D99" w:rsidP="00924D99">
      <w:pPr>
        <w:jc w:val="center"/>
      </w:pPr>
      <w:r>
        <w:t>§</w:t>
      </w:r>
      <w:r w:rsidR="005C4438">
        <w:t>8</w:t>
      </w:r>
    </w:p>
    <w:p w14:paraId="5D996669" w14:textId="77777777" w:rsidR="00924D99" w:rsidRDefault="00924D99" w:rsidP="005C4438">
      <w:pPr>
        <w:jc w:val="both"/>
      </w:pPr>
      <w:r>
        <w:t>Bezwzględnie zakazane jest palenie odpadów w kontenerze lub jego bliskim obrębie;</w:t>
      </w:r>
    </w:p>
    <w:p w14:paraId="60FAA0AF" w14:textId="6564025E" w:rsidR="00924D99" w:rsidRDefault="00924D99" w:rsidP="00924D99">
      <w:pPr>
        <w:jc w:val="center"/>
      </w:pPr>
      <w:r>
        <w:t>§</w:t>
      </w:r>
      <w:r w:rsidR="005C4438">
        <w:t>9</w:t>
      </w:r>
    </w:p>
    <w:p w14:paraId="569A268B" w14:textId="71A3EE50" w:rsidR="00924D99" w:rsidRDefault="00924D99" w:rsidP="005C4438">
      <w:pPr>
        <w:jc w:val="both"/>
      </w:pPr>
      <w:r>
        <w:t xml:space="preserve">Zakazuje się ładowania odpadów na </w:t>
      </w:r>
      <w:r w:rsidR="005C4438">
        <w:t>wysokość</w:t>
      </w:r>
      <w:r>
        <w:t xml:space="preserve"> większą niż 30 cm ponad burtę boczną,</w:t>
      </w:r>
      <w:r w:rsidR="005C4438">
        <w:t xml:space="preserve"> </w:t>
      </w:r>
      <w:r>
        <w:t>w przypadku gruzu zakazuje się ładowania odpadu ponad burtę boczną;</w:t>
      </w:r>
    </w:p>
    <w:p w14:paraId="72C58699" w14:textId="7ABD4E1A" w:rsidR="00924D99" w:rsidRDefault="00924D99" w:rsidP="00924D99">
      <w:pPr>
        <w:jc w:val="center"/>
      </w:pPr>
      <w:r>
        <w:t>§1</w:t>
      </w:r>
      <w:r w:rsidR="005C4438">
        <w:t>0</w:t>
      </w:r>
    </w:p>
    <w:p w14:paraId="23E7A4EE" w14:textId="74CCDF61" w:rsidR="00924D99" w:rsidRDefault="00924D99" w:rsidP="005C4438">
      <w:pPr>
        <w:jc w:val="both"/>
      </w:pPr>
      <w:r>
        <w:t>Jeśli zostanie przekroczona dopuszczona w §</w:t>
      </w:r>
      <w:r w:rsidR="005C4438">
        <w:t>9</w:t>
      </w:r>
      <w:r>
        <w:t xml:space="preserve"> norma Zleceniobiorca zastrzega sobie prawo do pozostawienia nadmiaru odpadów w miejscu ustawienia kontenera na</w:t>
      </w:r>
      <w:r w:rsidR="005C4438">
        <w:t xml:space="preserve"> odpowiedzialność</w:t>
      </w:r>
      <w:r>
        <w:t xml:space="preserve"> Zleceniodawcy.</w:t>
      </w:r>
    </w:p>
    <w:p w14:paraId="08AF165B" w14:textId="61967559" w:rsidR="00924D99" w:rsidRDefault="00924D99" w:rsidP="00924D99">
      <w:pPr>
        <w:jc w:val="center"/>
      </w:pPr>
      <w:r>
        <w:lastRenderedPageBreak/>
        <w:t>§1</w:t>
      </w:r>
      <w:r w:rsidR="005C4438">
        <w:t>1</w:t>
      </w:r>
    </w:p>
    <w:p w14:paraId="1A4BB7D6" w14:textId="3B005533" w:rsidR="00924D99" w:rsidRDefault="00924D99" w:rsidP="005C4438">
      <w:pPr>
        <w:jc w:val="both"/>
      </w:pPr>
      <w:r>
        <w:t xml:space="preserve">W momencie odbioru kontenera powinny </w:t>
      </w:r>
      <w:r w:rsidR="005C4438">
        <w:t>znajdować</w:t>
      </w:r>
      <w:r>
        <w:t xml:space="preserve"> się w nim tylko i wyłącznie odpady zadeklarowane w trakcie</w:t>
      </w:r>
      <w:r w:rsidR="005C4438">
        <w:t xml:space="preserve"> </w:t>
      </w:r>
      <w:r>
        <w:t>składania zamówienia, zgodne z uregulowaną opłatą.</w:t>
      </w:r>
      <w:r w:rsidR="005C4438">
        <w:t xml:space="preserve"> </w:t>
      </w:r>
      <w:r>
        <w:t>W przypadku stwierdzenia rażących różnic Zleceniodawca zobowiązany jest do wyrównania różnicy w cenie.</w:t>
      </w:r>
    </w:p>
    <w:p w14:paraId="65D840F7" w14:textId="787B33DF" w:rsidR="00924D99" w:rsidRDefault="00924D99" w:rsidP="00924D99">
      <w:pPr>
        <w:jc w:val="center"/>
      </w:pPr>
      <w:r>
        <w:t>§1</w:t>
      </w:r>
      <w:r w:rsidR="005C4438">
        <w:t>2</w:t>
      </w:r>
    </w:p>
    <w:p w14:paraId="6CFFAE1B" w14:textId="2F7D6B8A" w:rsidR="00924D99" w:rsidRDefault="00924D99" w:rsidP="005C4438">
      <w:pPr>
        <w:jc w:val="both"/>
      </w:pPr>
      <w:r>
        <w:t>W przypadku załadowania odpadów, których odbiór przez Zleceniobiorcę nie będzie możliwy Zleceniobiorca pozostawi</w:t>
      </w:r>
      <w:r w:rsidR="005C4438">
        <w:t xml:space="preserve"> </w:t>
      </w:r>
      <w:r>
        <w:t>odpady w miejscu ustawienia kontenera bądź w przypadku kiedy fakt załadowania nieodpowiednich odpadów zostanie</w:t>
      </w:r>
      <w:r w:rsidR="005C4438">
        <w:t xml:space="preserve"> </w:t>
      </w:r>
      <w:r>
        <w:t>zauważony dopiero po rozładunku kontenera Zleceniobiorca odwiezie na koszt Zleceniodawcy odpady do miejsca, w</w:t>
      </w:r>
      <w:r w:rsidR="005C4438">
        <w:t xml:space="preserve"> </w:t>
      </w:r>
      <w:r>
        <w:t>którym ustawiony był kontener.</w:t>
      </w:r>
    </w:p>
    <w:p w14:paraId="79936C97" w14:textId="27B9C66E" w:rsidR="005C4438" w:rsidRDefault="005C4438" w:rsidP="005C4438">
      <w:pPr>
        <w:jc w:val="both"/>
      </w:pPr>
    </w:p>
    <w:p w14:paraId="1CFE4141" w14:textId="77777777" w:rsidR="005C4438" w:rsidRDefault="005C4438" w:rsidP="005C4438">
      <w:pPr>
        <w:jc w:val="both"/>
      </w:pPr>
    </w:p>
    <w:p w14:paraId="71E61BB6" w14:textId="77777777" w:rsidR="00924D99" w:rsidRDefault="00924D99" w:rsidP="005C4438">
      <w:pPr>
        <w:jc w:val="right"/>
      </w:pPr>
      <w:r>
        <w:t>CZYTELNY podpis osoby odbierającej kontener</w:t>
      </w:r>
    </w:p>
    <w:p w14:paraId="23C21459" w14:textId="6DC13BB1" w:rsidR="00924D99" w:rsidRDefault="00785219" w:rsidP="005C4438">
      <w:pPr>
        <w:jc w:val="both"/>
      </w:pPr>
      <w:r>
        <w:t>Data</w:t>
      </w:r>
      <w:r w:rsidR="00924D99">
        <w:t>…………………………………</w:t>
      </w:r>
    </w:p>
    <w:p w14:paraId="67935E4A" w14:textId="611A258A" w:rsidR="00924D99" w:rsidRDefault="00924D99" w:rsidP="005C4438">
      <w:pPr>
        <w:jc w:val="right"/>
      </w:pPr>
      <w:r>
        <w:t>………………………………………………………………….........</w:t>
      </w:r>
    </w:p>
    <w:p w14:paraId="431F118C" w14:textId="19F10FB6" w:rsidR="005C4438" w:rsidRDefault="005C4438" w:rsidP="005C4438">
      <w:pPr>
        <w:jc w:val="right"/>
      </w:pPr>
    </w:p>
    <w:p w14:paraId="4FF48984" w14:textId="734C62F8" w:rsidR="005C4438" w:rsidRDefault="005C4438" w:rsidP="005C4438">
      <w:pPr>
        <w:jc w:val="right"/>
      </w:pPr>
    </w:p>
    <w:p w14:paraId="547DB203" w14:textId="752308E9" w:rsidR="005C4438" w:rsidRDefault="005C4438" w:rsidP="005C4438">
      <w:pPr>
        <w:jc w:val="right"/>
      </w:pPr>
    </w:p>
    <w:p w14:paraId="5C19BB18" w14:textId="622B69A6" w:rsidR="005C4438" w:rsidRDefault="005C4438" w:rsidP="005C4438">
      <w:pPr>
        <w:jc w:val="right"/>
      </w:pPr>
    </w:p>
    <w:p w14:paraId="3680EEA8" w14:textId="0B506559" w:rsidR="005C4438" w:rsidRDefault="005C4438" w:rsidP="005C4438">
      <w:pPr>
        <w:jc w:val="right"/>
      </w:pPr>
    </w:p>
    <w:p w14:paraId="264CB14B" w14:textId="673A594B" w:rsidR="005C4438" w:rsidRDefault="005C4438" w:rsidP="005C4438">
      <w:pPr>
        <w:jc w:val="right"/>
      </w:pPr>
    </w:p>
    <w:p w14:paraId="44808449" w14:textId="115FCFE5" w:rsidR="005C4438" w:rsidRDefault="005C4438" w:rsidP="005C4438">
      <w:pPr>
        <w:jc w:val="right"/>
      </w:pPr>
    </w:p>
    <w:p w14:paraId="23B742D5" w14:textId="488BB986" w:rsidR="005C4438" w:rsidRDefault="005C4438" w:rsidP="005C4438">
      <w:pPr>
        <w:jc w:val="right"/>
      </w:pPr>
    </w:p>
    <w:p w14:paraId="335922D8" w14:textId="77777777" w:rsidR="005C4438" w:rsidRPr="005C4438" w:rsidRDefault="005C4438" w:rsidP="005C4438">
      <w:pPr>
        <w:jc w:val="right"/>
        <w:rPr>
          <w:sz w:val="18"/>
          <w:szCs w:val="18"/>
        </w:rPr>
      </w:pPr>
    </w:p>
    <w:p w14:paraId="5A961283" w14:textId="5B6DA940" w:rsidR="008A3D8B" w:rsidRPr="005C4438" w:rsidRDefault="00924D99" w:rsidP="005C4438">
      <w:pPr>
        <w:jc w:val="both"/>
        <w:rPr>
          <w:sz w:val="18"/>
          <w:szCs w:val="18"/>
        </w:rPr>
      </w:pPr>
      <w:r w:rsidRPr="005C4438">
        <w:rPr>
          <w:sz w:val="18"/>
          <w:szCs w:val="18"/>
        </w:rPr>
        <w:t xml:space="preserve">Administratorem danych osobowych jest </w:t>
      </w:r>
      <w:r w:rsidR="0025559A" w:rsidRPr="0025559A">
        <w:rPr>
          <w:sz w:val="18"/>
          <w:szCs w:val="18"/>
        </w:rPr>
        <w:t>ZUO Clean City Sp. z o.o., NIP 5951392137 KRS 0000130393</w:t>
      </w:r>
      <w:r w:rsidRPr="005C4438">
        <w:rPr>
          <w:sz w:val="18"/>
          <w:szCs w:val="18"/>
        </w:rPr>
        <w:t>. Szczegółowe informacje na temat sposobu przetwarzania Państwa danych zawarte są na</w:t>
      </w:r>
      <w:r w:rsidR="005C4438" w:rsidRPr="005C4438">
        <w:rPr>
          <w:sz w:val="18"/>
          <w:szCs w:val="18"/>
        </w:rPr>
        <w:t xml:space="preserve"> </w:t>
      </w:r>
      <w:r w:rsidRPr="005C4438">
        <w:rPr>
          <w:sz w:val="18"/>
          <w:szCs w:val="18"/>
        </w:rPr>
        <w:t>str</w:t>
      </w:r>
      <w:bookmarkStart w:id="1" w:name="_GoBack"/>
      <w:bookmarkEnd w:id="1"/>
      <w:r w:rsidRPr="005C4438">
        <w:rPr>
          <w:sz w:val="18"/>
          <w:szCs w:val="18"/>
        </w:rPr>
        <w:t xml:space="preserve">onie </w:t>
      </w:r>
      <w:r w:rsidR="0025559A">
        <w:rPr>
          <w:sz w:val="18"/>
          <w:szCs w:val="18"/>
        </w:rPr>
        <w:t>www.sireco.pl</w:t>
      </w:r>
    </w:p>
    <w:sectPr w:rsidR="008A3D8B" w:rsidRPr="005C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99"/>
    <w:rsid w:val="0025559A"/>
    <w:rsid w:val="005C4438"/>
    <w:rsid w:val="00785219"/>
    <w:rsid w:val="00855641"/>
    <w:rsid w:val="008A3D8B"/>
    <w:rsid w:val="008A5630"/>
    <w:rsid w:val="009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C8A6"/>
  <w15:chartTrackingRefBased/>
  <w15:docId w15:val="{98BAA8A4-4CBA-45B9-BCCE-856AE8CD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Puciłowska</dc:creator>
  <cp:keywords/>
  <dc:description/>
  <cp:lastModifiedBy>ZUO</cp:lastModifiedBy>
  <cp:revision>3</cp:revision>
  <cp:lastPrinted>2023-02-06T13:26:00Z</cp:lastPrinted>
  <dcterms:created xsi:type="dcterms:W3CDTF">2023-04-20T09:30:00Z</dcterms:created>
  <dcterms:modified xsi:type="dcterms:W3CDTF">2023-04-20T09:32:00Z</dcterms:modified>
</cp:coreProperties>
</file>